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FE" w:rsidRDefault="00E55CFE" w:rsidP="00E55CFE">
      <w:pPr>
        <w:pStyle w:val="NormalWeb"/>
      </w:pPr>
      <w:r>
        <w:rPr>
          <w:rStyle w:val="Strong"/>
        </w:rPr>
        <w:t>What does "key personnel" mean?</w:t>
      </w:r>
      <w:bookmarkStart w:id="0" w:name="_GoBack"/>
      <w:bookmarkEnd w:id="0"/>
    </w:p>
    <w:p w:rsidR="00E55CFE" w:rsidRDefault="00E55CFE" w:rsidP="00E55CFE">
      <w:pPr>
        <w:pStyle w:val="NormalWeb"/>
      </w:pPr>
      <w:r>
        <w:t>The meaning of the term "key personnel" can vary depending upon whether the context is a contract or a grant.  For the Clinical and Corporate Contract Team</w:t>
      </w:r>
      <w:proofErr w:type="gramStart"/>
      <w:r>
        <w:t>, key personnel refers</w:t>
      </w:r>
      <w:proofErr w:type="gramEnd"/>
      <w:r>
        <w:t xml:space="preserve"> to individuals who are specifically and uniquely important to the study.  Key personnel always include the principal investigators and co-investigators.  Departments may include lab technicians, research coordinators, etc. as key personnel if these individuals have a unique skill set that is required for the study.   Please note that key personnel are required to complete annual Conflict of Interest Faculty/Researcher filings as well as ISER/CITI modules relevant to the project. </w:t>
      </w:r>
    </w:p>
    <w:p w:rsidR="007C77F8" w:rsidRDefault="007C77F8"/>
    <w:sectPr w:rsidR="007C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FE"/>
    <w:rsid w:val="007C77F8"/>
    <w:rsid w:val="00E55CFE"/>
    <w:rsid w:val="00E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Vates, Jennifer R</dc:creator>
  <cp:lastModifiedBy>Vates, Jennifer R</cp:lastModifiedBy>
  <cp:revision>2</cp:revision>
  <dcterms:created xsi:type="dcterms:W3CDTF">2013-11-07T18:03:00Z</dcterms:created>
  <dcterms:modified xsi:type="dcterms:W3CDTF">2013-11-07T18:11:00Z</dcterms:modified>
</cp:coreProperties>
</file>