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3EF27" w14:textId="14662DD8" w:rsidR="00557C32" w:rsidRDefault="008E5522" w:rsidP="00557C32">
      <w:r>
        <w:t>[</w:t>
      </w:r>
      <w:r w:rsidR="00557C32">
        <w:t>USE DEPARTMENT LETTERHEAD</w:t>
      </w:r>
      <w:r>
        <w:t>]</w:t>
      </w:r>
    </w:p>
    <w:p w14:paraId="7F19504D" w14:textId="77777777" w:rsidR="00557C32" w:rsidRDefault="00557C32" w:rsidP="00557C32"/>
    <w:p w14:paraId="54C17B39" w14:textId="69DA847B" w:rsidR="00557C32" w:rsidRDefault="00557C32" w:rsidP="00557C32">
      <w:r w:rsidRPr="00557C32">
        <w:t>Date</w:t>
      </w:r>
    </w:p>
    <w:p w14:paraId="31B021E4" w14:textId="77777777" w:rsidR="00557C32" w:rsidRDefault="00557C32" w:rsidP="00557C32"/>
    <w:p w14:paraId="20CD2B0B" w14:textId="77777777" w:rsidR="00557C32" w:rsidRPr="00557C32" w:rsidRDefault="00557C32" w:rsidP="00557C32"/>
    <w:p w14:paraId="1DA12049" w14:textId="77777777" w:rsidR="00557C32" w:rsidRPr="00557C32" w:rsidRDefault="00557C32" w:rsidP="00557C32">
      <w:r w:rsidRPr="00557C32">
        <w:t>Full Name and Address of GMS</w:t>
      </w:r>
    </w:p>
    <w:p w14:paraId="49605D8C" w14:textId="77777777" w:rsidR="00557C32" w:rsidRPr="00557C32" w:rsidRDefault="00557C32" w:rsidP="00557C32">
      <w:r w:rsidRPr="00557C32">
        <w:t>Sponsor grant number inserted in the subject line</w:t>
      </w:r>
    </w:p>
    <w:p w14:paraId="2322AFEA" w14:textId="65D14935" w:rsidR="00557C32" w:rsidRDefault="00557C32" w:rsidP="00557C32">
      <w:r>
        <w:t>Dear GMS,</w:t>
      </w:r>
    </w:p>
    <w:p w14:paraId="10F19336" w14:textId="149DC374" w:rsidR="00557C32" w:rsidRPr="00557C32" w:rsidRDefault="00557C32" w:rsidP="00557C32">
      <w:r>
        <w:t xml:space="preserve">I am </w:t>
      </w:r>
      <w:r w:rsidRPr="00557C32">
        <w:t xml:space="preserve">seeking prior approval for a second no cost extension for an additional </w:t>
      </w:r>
      <w:r w:rsidRPr="00557C32">
        <w:rPr>
          <w:highlight w:val="yellow"/>
        </w:rPr>
        <w:t>(specify period of months)</w:t>
      </w:r>
      <w:r w:rsidR="009668F8">
        <w:t xml:space="preserve"> for the above-reference grant.</w:t>
      </w:r>
    </w:p>
    <w:p w14:paraId="1EA93FCF" w14:textId="77777777" w:rsidR="00557C32" w:rsidRPr="00557C32" w:rsidRDefault="00557C32" w:rsidP="00557C32">
      <w:pPr>
        <w:numPr>
          <w:ilvl w:val="0"/>
          <w:numId w:val="2"/>
        </w:numPr>
      </w:pPr>
      <w:r w:rsidRPr="00557C32">
        <w:t>A description of why a second NCE is needed and how the project can be completed within the new end date</w:t>
      </w:r>
    </w:p>
    <w:p w14:paraId="5E019CB9" w14:textId="77777777" w:rsidR="00557C32" w:rsidRPr="00557C32" w:rsidRDefault="00557C32" w:rsidP="00557C32">
      <w:pPr>
        <w:numPr>
          <w:ilvl w:val="0"/>
          <w:numId w:val="2"/>
        </w:numPr>
      </w:pPr>
      <w:r w:rsidRPr="00557C32">
        <w:t>Add a Progress Report, maximum one-page</w:t>
      </w:r>
    </w:p>
    <w:p w14:paraId="7EE64BB5" w14:textId="0C6DFFEC" w:rsidR="00557C32" w:rsidRPr="00557C32" w:rsidRDefault="00557C32" w:rsidP="00557C32">
      <w:pPr>
        <w:numPr>
          <w:ilvl w:val="0"/>
          <w:numId w:val="2"/>
        </w:numPr>
      </w:pPr>
      <w:r w:rsidRPr="00557C32">
        <w:t>Include effective date/period of request change (i.e., 6/1/2</w:t>
      </w:r>
      <w:r>
        <w:t>6</w:t>
      </w:r>
      <w:r w:rsidRPr="00557C32">
        <w:t>-5/31/2</w:t>
      </w:r>
      <w:r>
        <w:t>7</w:t>
      </w:r>
      <w:r w:rsidRPr="00557C32">
        <w:t>), up to 12 months</w:t>
      </w:r>
    </w:p>
    <w:p w14:paraId="63F34B2C" w14:textId="77777777" w:rsidR="00557C32" w:rsidRPr="00557C32" w:rsidRDefault="00557C32" w:rsidP="00557C32">
      <w:pPr>
        <w:numPr>
          <w:ilvl w:val="0"/>
          <w:numId w:val="2"/>
        </w:numPr>
      </w:pPr>
      <w:r w:rsidRPr="00557C32">
        <w:t>Add supporting documents, budget, budget justification, etc. to include Certification and Assurances, IRB or IACUC protocol(s) as applicable, (a copy of the current IRB approval to cover the extended period)</w:t>
      </w:r>
    </w:p>
    <w:p w14:paraId="0797D0E5" w14:textId="77777777" w:rsidR="00557C32" w:rsidRPr="00557C32" w:rsidRDefault="00557C32" w:rsidP="00557C32">
      <w:pPr>
        <w:numPr>
          <w:ilvl w:val="0"/>
          <w:numId w:val="2"/>
        </w:numPr>
      </w:pPr>
      <w:r w:rsidRPr="00557C32">
        <w:t>Amount of anticipated funds after commitments</w:t>
      </w:r>
    </w:p>
    <w:p w14:paraId="6635A8F9" w14:textId="77777777" w:rsidR="00557C32" w:rsidRPr="00557C32" w:rsidRDefault="00557C32" w:rsidP="00557C32">
      <w:pPr>
        <w:numPr>
          <w:ilvl w:val="0"/>
          <w:numId w:val="2"/>
        </w:numPr>
      </w:pPr>
      <w:r w:rsidRPr="00557C32">
        <w:t>Inclusion of subaward institutions to which Yale will execute an Amendment for a NCE, if any</w:t>
      </w:r>
    </w:p>
    <w:p w14:paraId="585C4E0E" w14:textId="64484DF9" w:rsidR="00A7280D" w:rsidRDefault="00557C32">
      <w:r>
        <w:t>Sincerely,</w:t>
      </w:r>
    </w:p>
    <w:p w14:paraId="01EB2C9A" w14:textId="77777777" w:rsidR="00557C32" w:rsidRDefault="00557C32"/>
    <w:p w14:paraId="39E20DC4" w14:textId="77777777" w:rsidR="00557C32" w:rsidRDefault="00557C32"/>
    <w:p w14:paraId="4574F2BD" w14:textId="77777777" w:rsidR="00557C32" w:rsidRDefault="00557C32"/>
    <w:p w14:paraId="0410330E" w14:textId="1E1ECBE0" w:rsidR="00557C32" w:rsidRDefault="00557C32">
      <w:r>
        <w:t>PI Name and Title</w:t>
      </w:r>
      <w:r>
        <w:tab/>
      </w:r>
      <w:r>
        <w:tab/>
      </w:r>
      <w:r>
        <w:tab/>
      </w:r>
      <w:r>
        <w:tab/>
      </w:r>
      <w:r>
        <w:tab/>
        <w:t>OSP Manager Name and Title</w:t>
      </w:r>
    </w:p>
    <w:p w14:paraId="24FA8768" w14:textId="77777777" w:rsidR="008F77C7" w:rsidRDefault="008F77C7"/>
    <w:p w14:paraId="615839B4" w14:textId="1D4E4472" w:rsidR="008F77C7" w:rsidRDefault="008F77C7">
      <w:r>
        <w:t>Cc: Program Officer</w:t>
      </w:r>
    </w:p>
    <w:p w14:paraId="7BD6D2F8" w14:textId="77777777" w:rsidR="008F77C7" w:rsidRDefault="008F77C7"/>
    <w:sectPr w:rsidR="008F77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60616"/>
    <w:multiLevelType w:val="multilevel"/>
    <w:tmpl w:val="322E9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C8671C"/>
    <w:multiLevelType w:val="multilevel"/>
    <w:tmpl w:val="46827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51504574">
    <w:abstractNumId w:val="1"/>
  </w:num>
  <w:num w:numId="2" w16cid:durableId="967318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C32"/>
    <w:rsid w:val="004C4CEB"/>
    <w:rsid w:val="00557C32"/>
    <w:rsid w:val="00794EF2"/>
    <w:rsid w:val="008E1C4A"/>
    <w:rsid w:val="008E5522"/>
    <w:rsid w:val="008F77C7"/>
    <w:rsid w:val="0092264D"/>
    <w:rsid w:val="009668F8"/>
    <w:rsid w:val="00A7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35D3E"/>
  <w15:chartTrackingRefBased/>
  <w15:docId w15:val="{C24629AE-2640-44E7-9053-BC5ACBAC4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7C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7C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7C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7C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7C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7C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7C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7C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7C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7C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7C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7C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7C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7C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7C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7C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7C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7C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7C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7C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7C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7C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7C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7C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7C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7C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7C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7C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7C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d8cbebb-2139-4df8-b411-4e3e87abeb5c}" enabled="0" method="" siteId="{dd8cbebb-2139-4df8-b411-4e3e87abeb5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Ellis, Amy</dc:creator>
  <cp:keywords/>
  <dc:description/>
  <cp:lastModifiedBy>Ellis, Amy</cp:lastModifiedBy>
  <cp:revision>5</cp:revision>
  <dcterms:created xsi:type="dcterms:W3CDTF">2026-07-27T16:07:00Z</dcterms:created>
  <dcterms:modified xsi:type="dcterms:W3CDTF">2026-07-27T16:13:00Z</dcterms:modified>
</cp:coreProperties>
</file>